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5E" w:rsidRDefault="00C62D69" w:rsidP="00DC045E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62D69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0M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62D69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62D69" w:rsidP="00536A81">
                            <w:pPr>
                              <w:jc w:val="center"/>
                            </w:pPr>
                            <w:r>
                              <w:t>53</w:t>
                            </w:r>
                            <w:r w:rsidR="00E45D0C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    <v:textbox inset="0,0,0,0">
                  <w:txbxContent>
                    <w:p w:rsidR="00352835" w:rsidRPr="00536A81" w:rsidRDefault="00C62D69" w:rsidP="00536A81">
                      <w:pPr>
                        <w:jc w:val="center"/>
                      </w:pPr>
                      <w:r>
                        <w:t>53</w:t>
                      </w:r>
                      <w:r w:rsidR="00E45D0C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 xml:space="preserve">О </w:t>
      </w:r>
      <w:r w:rsidR="00DC045E">
        <w:t>протест</w:t>
      </w:r>
      <w:r w:rsidR="00080E12">
        <w:t>ах</w:t>
      </w:r>
      <w:r w:rsidR="00DC045E">
        <w:t xml:space="preserve"> заместителя прокурора </w:t>
      </w:r>
    </w:p>
    <w:p w:rsidR="0034284B" w:rsidRPr="0034284B" w:rsidRDefault="00DC045E" w:rsidP="00DC045E">
      <w:pPr>
        <w:pStyle w:val="a7"/>
        <w:spacing w:after="0"/>
        <w:rPr>
          <w:b w:val="0"/>
        </w:rPr>
      </w:pPr>
      <w:r>
        <w:t>Пермского района</w:t>
      </w:r>
      <w:r w:rsidR="0034284B" w:rsidRPr="0034284B">
        <w:rPr>
          <w:bCs/>
        </w:rPr>
        <w:t xml:space="preserve"> Пермского края</w:t>
      </w:r>
    </w:p>
    <w:p w:rsidR="004512D1" w:rsidRDefault="004512D1" w:rsidP="0034284B">
      <w:pPr>
        <w:ind w:firstLine="720"/>
        <w:jc w:val="both"/>
      </w:pPr>
    </w:p>
    <w:p w:rsidR="0034284B" w:rsidRPr="0034284B" w:rsidRDefault="00DC045E" w:rsidP="00DC045E">
      <w:pPr>
        <w:ind w:firstLine="720"/>
        <w:jc w:val="both"/>
      </w:pPr>
      <w:r>
        <w:t>Рассмотрев протест</w:t>
      </w:r>
      <w:r w:rsidR="00080E12">
        <w:t>ы</w:t>
      </w:r>
      <w:r>
        <w:t xml:space="preserve"> заместителя прокурора Пермского района Пермского края от </w:t>
      </w:r>
      <w:r w:rsidR="00080E12">
        <w:t>17.11</w:t>
      </w:r>
      <w:r>
        <w:t xml:space="preserve">.2022 № </w:t>
      </w:r>
      <w:r w:rsidR="00080E12" w:rsidRPr="00080E12">
        <w:t>2-20-2022/Прдп442-22-20570032</w:t>
      </w:r>
      <w:r w:rsidR="00080E12">
        <w:t xml:space="preserve">, от </w:t>
      </w:r>
      <w:r w:rsidR="00080E12" w:rsidRPr="00080E12">
        <w:t>17.11.2022 № 2-20-2022/Прдп44</w:t>
      </w:r>
      <w:r w:rsidR="00080E12">
        <w:t>3</w:t>
      </w:r>
      <w:r w:rsidR="00080E12" w:rsidRPr="00080E12">
        <w:t>-22-20570032</w:t>
      </w:r>
      <w:r>
        <w:t xml:space="preserve">, в соответствии с </w:t>
      </w:r>
      <w:r w:rsidRPr="00DC045E">
        <w:t>част</w:t>
      </w:r>
      <w:r>
        <w:t>ью</w:t>
      </w:r>
      <w:r w:rsidRPr="00DC045E">
        <w:t xml:space="preserve"> 2 статьи 23 Федерального закона от 17.01.1992 № 2202-1 «О прокуратуре Российской Федерации»</w:t>
      </w:r>
      <w:r w:rsidR="0034284B" w:rsidRPr="00DC045E">
        <w:t>,</w:t>
      </w:r>
      <w:r>
        <w:t xml:space="preserve"> на основании статьи 3 </w:t>
      </w:r>
      <w:r w:rsidRPr="00DC045E">
        <w:t>Закон</w:t>
      </w:r>
      <w:r>
        <w:t>а</w:t>
      </w:r>
      <w:r w:rsidRPr="00DC045E">
        <w:t xml:space="preserve"> Пермского края от 29.04.2022 </w:t>
      </w:r>
      <w:r>
        <w:t>№</w:t>
      </w:r>
      <w:r w:rsidRPr="00DC045E">
        <w:t xml:space="preserve"> 75-ПК </w:t>
      </w:r>
      <w:r>
        <w:t>«</w:t>
      </w:r>
      <w:r w:rsidRPr="00DC045E">
        <w:t>Об образовании нового муниципального образования Пермский муниципальный округ Пермского края</w:t>
      </w:r>
      <w:r>
        <w:t xml:space="preserve">», решением Думы </w:t>
      </w:r>
      <w:r w:rsidRPr="006F1540">
        <w:t>Пермского муниципального округа</w:t>
      </w:r>
      <w:r>
        <w:t xml:space="preserve"> Пермского края от 22.09.2022 № 8 «</w:t>
      </w:r>
      <w:r w:rsidRPr="006F1540">
        <w:t>О вопросах правопреемства</w:t>
      </w:r>
      <w:r>
        <w:t xml:space="preserve">» 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080E12" w:rsidRDefault="0034284B" w:rsidP="0034284B">
      <w:pPr>
        <w:ind w:firstLine="720"/>
        <w:jc w:val="both"/>
      </w:pPr>
      <w:r w:rsidRPr="0034284B">
        <w:t xml:space="preserve">1. </w:t>
      </w:r>
      <w:r w:rsidR="00080E12">
        <w:t>Удовлетворить п</w:t>
      </w:r>
      <w:r w:rsidR="00DC045E" w:rsidRPr="00DC045E">
        <w:t>ротест</w:t>
      </w:r>
      <w:r w:rsidR="00080E12">
        <w:t>ы</w:t>
      </w:r>
      <w:r w:rsidR="00DC045E" w:rsidRPr="00DC045E">
        <w:t xml:space="preserve"> замес</w:t>
      </w:r>
      <w:bookmarkStart w:id="0" w:name="_GoBack"/>
      <w:bookmarkEnd w:id="0"/>
      <w:r w:rsidR="00DC045E" w:rsidRPr="00DC045E">
        <w:t>тителя прокурора Пермского района Пермского края</w:t>
      </w:r>
      <w:r w:rsidR="00080E12">
        <w:t>:</w:t>
      </w:r>
    </w:p>
    <w:p w:rsidR="0034284B" w:rsidRDefault="00080E12" w:rsidP="0034284B">
      <w:pPr>
        <w:ind w:firstLine="720"/>
        <w:jc w:val="both"/>
      </w:pPr>
      <w:r>
        <w:t>1.1</w:t>
      </w:r>
      <w:r w:rsidRPr="00080E12">
        <w:rPr>
          <w:szCs w:val="28"/>
        </w:rPr>
        <w:t xml:space="preserve"> </w:t>
      </w:r>
      <w:r w:rsidRPr="00080E12">
        <w:t xml:space="preserve">от 17.11.2022 № 2-20-2022/Прдп442-22-20570032 на решение Совета депутатов </w:t>
      </w:r>
      <w:proofErr w:type="spellStart"/>
      <w:r w:rsidRPr="00080E12">
        <w:t>Пальниковского</w:t>
      </w:r>
      <w:proofErr w:type="spellEnd"/>
      <w:r w:rsidRPr="00080E12">
        <w:t xml:space="preserve"> сельского поселения Пермского муниципального района от 25.05.2015 № 18 «Об утверждении Положения об управлении и распоряжении земельными участками, находящимися в муниципальной собственности и распоряжении земельными участками, государственная собственность на которые не разграничена»</w:t>
      </w:r>
      <w:r>
        <w:t>;</w:t>
      </w:r>
    </w:p>
    <w:p w:rsidR="00080E12" w:rsidRDefault="00080E12" w:rsidP="0034284B">
      <w:pPr>
        <w:ind w:firstLine="720"/>
        <w:jc w:val="both"/>
      </w:pPr>
      <w:r>
        <w:t xml:space="preserve">1.2. </w:t>
      </w:r>
      <w:r w:rsidRPr="00080E12">
        <w:t xml:space="preserve">от 17.11.2022 № 2-20-2022/Прдп443-22-20570032 на решение Совета депутатов </w:t>
      </w:r>
      <w:proofErr w:type="spellStart"/>
      <w:r w:rsidRPr="00080E12">
        <w:t>Платошинского</w:t>
      </w:r>
      <w:proofErr w:type="spellEnd"/>
      <w:r w:rsidRPr="00080E12">
        <w:t xml:space="preserve"> сельского поселения Пермского муниципального района от 19.03.2015 № 114 «Об утверждении Положения об управлении и распоряжении земельными участками, находящимися в муниципальной собственности и распоряжении земельными участками, государственная собственность на которые не разграничена»</w:t>
      </w:r>
      <w:r>
        <w:t>.</w:t>
      </w:r>
    </w:p>
    <w:p w:rsidR="00080E12" w:rsidRPr="00080E12" w:rsidRDefault="00080E12" w:rsidP="00080E12">
      <w:pPr>
        <w:ind w:firstLine="720"/>
        <w:jc w:val="both"/>
      </w:pPr>
      <w:r>
        <w:t>2. П</w:t>
      </w:r>
      <w:r w:rsidRPr="00080E12">
        <w:t xml:space="preserve">оручить администрации Пермского муниципального района подготовить и внести на рассмотрение Думы Пермского муниципального округа нормативный правовой акт, устанавливающий порядок управления и распоряжения земельными участками, находящимися в муниципальной собственности, и распоряжения земельными участками, государственная собственность на которые не разграничена, действующий в Пермском муниципальном округе, а также признающий утратившими силу нормативные правовые акты </w:t>
      </w:r>
      <w:r>
        <w:t xml:space="preserve">муниципальных </w:t>
      </w:r>
      <w:r>
        <w:lastRenderedPageBreak/>
        <w:t xml:space="preserve">образований Пермского муниципального округа </w:t>
      </w:r>
      <w:r w:rsidRPr="00080E12">
        <w:t>, регулирующие соответствующие правоотношения.</w:t>
      </w:r>
    </w:p>
    <w:p w:rsidR="00E45D0C" w:rsidRPr="0034284B" w:rsidRDefault="00080E12" w:rsidP="0034284B">
      <w:pPr>
        <w:ind w:firstLine="720"/>
        <w:jc w:val="both"/>
      </w:pPr>
      <w:r>
        <w:t>3</w:t>
      </w:r>
      <w:r w:rsidR="00E45D0C">
        <w:t>. Настоящее решение вступает в силу со дня его подписания.</w:t>
      </w:r>
    </w:p>
    <w:p w:rsidR="0034284B" w:rsidRPr="0034284B" w:rsidRDefault="00080E12" w:rsidP="0034284B">
      <w:pPr>
        <w:ind w:firstLine="720"/>
        <w:jc w:val="both"/>
      </w:pPr>
      <w:r>
        <w:t>4</w:t>
      </w:r>
      <w:r w:rsidR="0034284B" w:rsidRPr="0034284B">
        <w:t xml:space="preserve">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34284B" w:rsidRPr="0034284B">
        <w:t>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E45D0C" w:rsidRPr="0034284B" w:rsidRDefault="00E45D0C" w:rsidP="0034284B">
      <w:pPr>
        <w:rPr>
          <w:szCs w:val="28"/>
          <w:lang w:val="x-none" w:eastAsia="x-none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4512D1" w:rsidRDefault="004512D1" w:rsidP="0034284B">
      <w:pPr>
        <w:rPr>
          <w:szCs w:val="28"/>
        </w:rPr>
      </w:pP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080E12">
      <w:footerReference w:type="default" r:id="rId9"/>
      <w:pgSz w:w="11906" w:h="16838" w:code="9"/>
      <w:pgMar w:top="1276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EA" w:rsidRDefault="00197FEA" w:rsidP="00DA5614">
      <w:r>
        <w:separator/>
      </w:r>
    </w:p>
  </w:endnote>
  <w:endnote w:type="continuationSeparator" w:id="0">
    <w:p w:rsidR="00197FEA" w:rsidRDefault="00197FE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62D6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EA" w:rsidRDefault="00197FEA" w:rsidP="00DA5614">
      <w:r>
        <w:separator/>
      </w:r>
    </w:p>
  </w:footnote>
  <w:footnote w:type="continuationSeparator" w:id="0">
    <w:p w:rsidR="00197FEA" w:rsidRDefault="00197FE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53D896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AA20-62B8-4FA0-A0D2-FD671D8B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279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2022-11-24T09:13:00Z</cp:lastPrinted>
  <dcterms:created xsi:type="dcterms:W3CDTF">2022-11-24T09:13:00Z</dcterms:created>
  <dcterms:modified xsi:type="dcterms:W3CDTF">2022-11-24T09:13:00Z</dcterms:modified>
</cp:coreProperties>
</file>